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B98" w:rsidRPr="00AD757A" w:rsidRDefault="00F06CCA" w:rsidP="0003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/>
        <w:ind w:right="687"/>
        <w:jc w:val="center"/>
        <w:rPr>
          <w:rFonts w:ascii="Calibri" w:hAnsi="Calibri" w:cs="Arial"/>
          <w:b/>
        </w:rPr>
      </w:pPr>
      <w:r w:rsidRPr="00A01268">
        <w:rPr>
          <w:rFonts w:ascii="Calibri" w:hAnsi="Calibri" w:cs="Arial"/>
          <w:b/>
        </w:rPr>
        <w:t>ΤΕΧΝΙΚ</w:t>
      </w:r>
      <w:r w:rsidR="00FB4F21" w:rsidRPr="00A01268">
        <w:rPr>
          <w:rFonts w:ascii="Calibri" w:hAnsi="Calibri" w:cs="Arial"/>
          <w:b/>
        </w:rPr>
        <w:t xml:space="preserve">ΕΣ </w:t>
      </w:r>
      <w:r w:rsidRPr="00A01268">
        <w:rPr>
          <w:rFonts w:ascii="Calibri" w:hAnsi="Calibri" w:cs="Arial"/>
          <w:b/>
        </w:rPr>
        <w:t>ΠΡΟΔΙΑΓΡΑΦ</w:t>
      </w:r>
      <w:r w:rsidR="00FB4F21" w:rsidRPr="00A01268">
        <w:rPr>
          <w:rFonts w:ascii="Calibri" w:hAnsi="Calibri" w:cs="Arial"/>
          <w:b/>
        </w:rPr>
        <w:t>ΕΣ</w:t>
      </w:r>
      <w:r w:rsidRPr="00A01268">
        <w:rPr>
          <w:rFonts w:ascii="Calibri" w:hAnsi="Calibri" w:cs="Arial"/>
          <w:b/>
        </w:rPr>
        <w:t xml:space="preserve"> ΑΞΟΝΙΚΟΥ ΤΟΜΟΓΡΑΦΟΥ </w:t>
      </w:r>
      <w:r w:rsidR="00A36571" w:rsidRPr="00AD757A">
        <w:rPr>
          <w:rFonts w:ascii="Calibri" w:hAnsi="Calibri" w:cs="Arial"/>
          <w:b/>
        </w:rPr>
        <w:t>16</w:t>
      </w:r>
      <w:r w:rsidR="00FB4F21" w:rsidRPr="00A01268">
        <w:rPr>
          <w:rFonts w:ascii="Calibri" w:hAnsi="Calibri" w:cs="Arial"/>
          <w:b/>
        </w:rPr>
        <w:t xml:space="preserve"> ΤΟΜΩΝ</w:t>
      </w:r>
      <w:r w:rsidR="00AD757A" w:rsidRPr="00AD757A">
        <w:rPr>
          <w:rFonts w:ascii="Calibri" w:hAnsi="Calibri" w:cs="Arial"/>
          <w:b/>
        </w:rPr>
        <w:t xml:space="preserve"> </w:t>
      </w:r>
      <w:r w:rsidR="003731E1">
        <w:rPr>
          <w:rFonts w:ascii="Calibri" w:hAnsi="Calibri" w:cs="Arial"/>
          <w:b/>
        </w:rPr>
        <w:t>ΤΥΠΟΥ Β ΠΕΡΙΟΡΙΣΜΕΝΩΝ</w:t>
      </w:r>
      <w:r w:rsidR="00AD757A">
        <w:rPr>
          <w:rFonts w:ascii="Calibri" w:hAnsi="Calibri" w:cs="Arial"/>
          <w:b/>
        </w:rPr>
        <w:t xml:space="preserve"> ΔΥΝΑΤΟΤΗΤΩΝ</w:t>
      </w:r>
    </w:p>
    <w:p w:rsidR="00BA2CAB" w:rsidRPr="00A01268" w:rsidRDefault="00BA2CAB" w:rsidP="0068602D">
      <w:pPr>
        <w:contextualSpacing/>
        <w:jc w:val="center"/>
        <w:rPr>
          <w:rFonts w:ascii="Calibri" w:hAnsi="Calibri" w:cs="Arial"/>
          <w:b/>
          <w:u w:val="single"/>
        </w:rPr>
      </w:pPr>
    </w:p>
    <w:tbl>
      <w:tblPr>
        <w:tblStyle w:val="TableGrid"/>
        <w:tblW w:w="14176" w:type="dxa"/>
        <w:tblInd w:w="-14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4"/>
        <w:gridCol w:w="4858"/>
        <w:gridCol w:w="8222"/>
        <w:gridCol w:w="142"/>
      </w:tblGrid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5A5E15">
            <w:pPr>
              <w:contextualSpacing/>
              <w:jc w:val="both"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b/>
                <w:u w:val="single"/>
              </w:rPr>
              <w:t>Α/Α</w:t>
            </w:r>
          </w:p>
        </w:tc>
        <w:tc>
          <w:tcPr>
            <w:tcW w:w="13222" w:type="dxa"/>
            <w:gridSpan w:val="3"/>
            <w:shd w:val="clear" w:color="auto" w:fill="FFFFFF" w:themeFill="background1"/>
          </w:tcPr>
          <w:p w:rsidR="00A01268" w:rsidRPr="00A01268" w:rsidRDefault="00A01268" w:rsidP="005A5E15">
            <w:pPr>
              <w:contextualSpacing/>
              <w:jc w:val="both"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b/>
                <w:u w:val="single"/>
              </w:rPr>
              <w:t>ΤΕΧΝΙΚΗ ΠΡΟΔΙΑΓΡΑΦΗ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color w:val="FF0000"/>
              </w:rPr>
            </w:pP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b/>
                <w:u w:val="single"/>
              </w:rPr>
              <w:t>ΓΕΝΙΚΑ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rPr>
          <w:trHeight w:val="597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Το σύστημα Αξονικής Τομογραφίας να είναι το πλέον σύγχρονο μοντέλο του κάθε κατασκευαστή.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rPr>
          <w:trHeight w:val="288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1.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Ανιχνευτής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Εξεταστικό πεδίο (βασικό), 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Συνολικό πλάτος ανιχνευτή, άξονας z, mm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3A4C6B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</w:rPr>
              <w:t>≥</w:t>
            </w:r>
            <w:r w:rsidR="00AD757A">
              <w:rPr>
                <w:rFonts w:ascii="Calibri" w:hAnsi="Calibri" w:cs="Arial"/>
                <w:lang w:val="en-US"/>
              </w:rPr>
              <w:t>18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Εύρος πάχους τομής, mm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D757A" w:rsidP="00DA51C9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0,65</w:t>
            </w:r>
            <w:r w:rsidR="00FA7A3F">
              <w:rPr>
                <w:rFonts w:ascii="Calibri" w:hAnsi="Calibri" w:cs="Arial"/>
              </w:rPr>
              <w:t>-9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Ελάχιστο πάχος τομής, mm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D757A" w:rsidP="00DA51C9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0,65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537504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Χρόνοι περιστροφής 360</w:t>
            </w:r>
            <w:r w:rsidRPr="00A01268">
              <w:rPr>
                <w:rFonts w:ascii="Calibri" w:hAnsi="Calibri" w:cs="Arial"/>
                <w:vertAlign w:val="superscript"/>
              </w:rPr>
              <w:t xml:space="preserve">ο </w:t>
            </w:r>
            <w:r w:rsidRPr="00A01268">
              <w:rPr>
                <w:rFonts w:ascii="Calibri" w:hAnsi="Calibri" w:cs="Arial"/>
              </w:rPr>
              <w:t>, sec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537504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722437">
              <w:rPr>
                <w:rFonts w:ascii="Calibri" w:hAnsi="Calibri" w:cs="Arial"/>
              </w:rPr>
              <w:t>5</w:t>
            </w:r>
            <w:r w:rsidRPr="00A01268">
              <w:rPr>
                <w:rFonts w:ascii="Calibri" w:hAnsi="Calibri" w:cs="Arial"/>
              </w:rPr>
              <w:t xml:space="preserve"> χρόνους.  Να αναφερθούν στοιχεία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Ελάχιστος  χρόνος </w:t>
            </w:r>
            <w:r w:rsidR="00AD757A">
              <w:rPr>
                <w:rFonts w:ascii="Calibri" w:hAnsi="Calibri" w:cs="Arial"/>
              </w:rPr>
              <w:t xml:space="preserve">για μία πλήρη περιστροφή </w:t>
            </w:r>
            <w:r w:rsidRPr="00A01268">
              <w:rPr>
                <w:rFonts w:ascii="Calibri" w:hAnsi="Calibri" w:cs="Arial"/>
              </w:rPr>
              <w:t>360</w:t>
            </w:r>
            <w:r w:rsidRPr="00A01268">
              <w:rPr>
                <w:rFonts w:ascii="Calibri" w:hAnsi="Calibri" w:cs="Arial"/>
                <w:vertAlign w:val="superscript"/>
              </w:rPr>
              <w:t>ο</w:t>
            </w:r>
            <w:r w:rsidRPr="00A01268">
              <w:rPr>
                <w:rFonts w:ascii="Calibri" w:hAnsi="Calibri" w:cs="Arial"/>
              </w:rPr>
              <w:t>,sec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9371E8" w:rsidP="00DA51C9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0,8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 xml:space="preserve">2. 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Απόδοση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  <w:tc>
          <w:tcPr>
            <w:tcW w:w="13222" w:type="dxa"/>
            <w:gridSpan w:val="3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i/>
              </w:rPr>
              <w:t>Διακριτική ικανότητα υψηλής αντίθεσης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Ισοτροπική διακριτική ικανότητα,mm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FA4F23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&lt;</w:t>
            </w:r>
            <w:r w:rsidR="00A36571">
              <w:rPr>
                <w:rFonts w:ascii="Calibri" w:hAnsi="Calibri" w:cs="Arial"/>
              </w:rPr>
              <w:t>0,35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Μέγιστη χωρική διακριτική ικανότητα (MTF) στο 0%, lp/cm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</w:rPr>
              <w:t>≥</w:t>
            </w:r>
            <w:r w:rsidRPr="00A01268">
              <w:rPr>
                <w:rFonts w:ascii="Calibri" w:hAnsi="Calibri" w:cs="Arial"/>
                <w:lang w:val="en-US"/>
              </w:rPr>
              <w:t>15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Μέγιστη χωρική διακριτική ικανότητα (MTF) στο 10%, lp/cm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≥12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Μέγιστη χωρική διακριτική ικανότητα (MTF) στο 50%, lp/cm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≥7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  <w:tc>
          <w:tcPr>
            <w:tcW w:w="13222" w:type="dxa"/>
            <w:gridSpan w:val="3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i/>
              </w:rPr>
              <w:t>Profile ευαισθησίας δέσμης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FWHM για το ελάχιστο πλάτος τομής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δοθούν τιμές προς αξιολόγηση</w:t>
            </w:r>
            <w:r w:rsidRPr="00A01268">
              <w:rPr>
                <w:rFonts w:ascii="Calibri" w:hAnsi="Calibri" w:cs="Arial"/>
                <w:strike/>
              </w:rPr>
              <w:t>.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Διακριτική ικανότητα χαμηλής αντίθεσης, mm σε % για δόση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5mm στα 0,3% (3HU)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2.7 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Θόρυβος, %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αναφερθούν οι συνθήκες μέτρησης και η χορηγούμενη δόση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2.8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Noisekernel (i.e, body) – Αλγόριθμοι ανασύνθεσης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 δοθούν προς αξιολόγηση αλγόριθμοι μείωσης θορύβου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3.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Gantry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Κλίση, deg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Διαστάσεις,cm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Να δοθούν 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lastRenderedPageBreak/>
              <w:t>3.3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Βάρος, kg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Διάμετρος, 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70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Σύστημα επικέντρωσης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laser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Χειρισμός κινήσεων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διαθέτει αμφίπλευρα χειριστήρια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4.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Ακτινολογική Λυχνία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Θερμοχωρητικότητα ανόδου, MHU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7B423F" w:rsidP="00BD03CE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≥</w:t>
            </w:r>
            <w:r w:rsidR="00921898">
              <w:rPr>
                <w:rFonts w:ascii="Calibri" w:hAnsi="Calibri" w:cs="Arial"/>
              </w:rPr>
              <w:t>3.</w:t>
            </w:r>
            <w:r w:rsidR="00921898" w:rsidRPr="00092783">
              <w:rPr>
                <w:rFonts w:ascii="Calibri" w:hAnsi="Calibri" w:cs="Arial"/>
              </w:rPr>
              <w:t>5</w:t>
            </w:r>
            <w:r w:rsidR="00A01268" w:rsidRPr="00A01268">
              <w:rPr>
                <w:rFonts w:ascii="Calibri" w:hAnsi="Calibri" w:cs="Arial"/>
              </w:rPr>
              <w:t xml:space="preserve"> (ή άλλης ισοδύναμης απόδοσης – να κατατεθεί η σχετική βιβλιογραφία)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Θερμοαπαγωγή ανόδου, kHU/min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D0162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 xml:space="preserve">800 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Εστιακό μέγεθος,mm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δοθούν στοιχεία</w:t>
            </w:r>
          </w:p>
        </w:tc>
      </w:tr>
      <w:tr w:rsidR="00A01268" w:rsidRPr="00A01268" w:rsidTr="00037B02">
        <w:trPr>
          <w:trHeight w:val="333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Μέγιστο mA για το μικρότερο εστιακό μέγεθος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D0162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200</w:t>
            </w:r>
          </w:p>
        </w:tc>
      </w:tr>
      <w:tr w:rsidR="00A01268" w:rsidRPr="00A01268" w:rsidTr="00037B02">
        <w:trPr>
          <w:trHeight w:val="335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7627B6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D0162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Μέγιστος χρόνος συνεχούς έκθεσης </w:t>
            </w:r>
            <w:r w:rsidR="00D52090">
              <w:rPr>
                <w:rFonts w:ascii="Calibri" w:hAnsi="Calibri" w:cs="Arial"/>
              </w:rPr>
              <w:t xml:space="preserve">στα 120 KV ή 130 </w:t>
            </w:r>
            <w:proofErr w:type="spellStart"/>
            <w:r w:rsidR="00D52090">
              <w:rPr>
                <w:rFonts w:ascii="Calibri" w:hAnsi="Calibri" w:cs="Arial"/>
                <w:lang w:val="en-US"/>
              </w:rPr>
              <w:t>Kv</w:t>
            </w:r>
            <w:proofErr w:type="spellEnd"/>
            <w:r w:rsidR="00D52090" w:rsidRPr="00D52090">
              <w:rPr>
                <w:rFonts w:ascii="Calibri" w:hAnsi="Calibri" w:cs="Arial"/>
              </w:rPr>
              <w:t xml:space="preserve"> </w:t>
            </w:r>
            <w:r w:rsidRPr="00A01268">
              <w:rPr>
                <w:rFonts w:ascii="Calibri" w:hAnsi="Calibri" w:cs="Arial"/>
              </w:rPr>
              <w:t xml:space="preserve">&amp; 200 </w:t>
            </w:r>
            <w:proofErr w:type="spellStart"/>
            <w:r w:rsidRPr="00A01268">
              <w:rPr>
                <w:rFonts w:ascii="Calibri" w:hAnsi="Calibri" w:cs="Arial"/>
              </w:rPr>
              <w:t>mA</w:t>
            </w:r>
            <w:proofErr w:type="spellEnd"/>
            <w:r w:rsidRPr="00A01268">
              <w:rPr>
                <w:rFonts w:ascii="Calibri" w:hAnsi="Calibri" w:cs="Arial"/>
              </w:rPr>
              <w:t xml:space="preserve">, </w:t>
            </w:r>
            <w:proofErr w:type="spellStart"/>
            <w:r w:rsidRPr="00A01268">
              <w:rPr>
                <w:rFonts w:ascii="Calibri" w:hAnsi="Calibri" w:cs="Arial"/>
              </w:rPr>
              <w:t>sec</w:t>
            </w:r>
            <w:proofErr w:type="spellEnd"/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D0162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1259CC">
              <w:rPr>
                <w:rFonts w:ascii="Calibri" w:hAnsi="Calibri" w:cs="Arial"/>
              </w:rPr>
              <w:t>4</w:t>
            </w:r>
            <w:r w:rsidRPr="00A01268">
              <w:rPr>
                <w:rFonts w:ascii="Calibri" w:hAnsi="Calibri" w:cs="Arial"/>
              </w:rPr>
              <w:t>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 xml:space="preserve">5. 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strike/>
              </w:rPr>
            </w:pPr>
            <w:r w:rsidRPr="00A01268">
              <w:rPr>
                <w:rFonts w:ascii="Calibri" w:hAnsi="Calibri" w:cs="Arial"/>
                <w:b/>
              </w:rPr>
              <w:t>Γεννήτρια Ακτίνων Χ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Απόδοση γεννήτριας, kW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50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Εύρος τιμών υψηλής τάσης, kV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B31691" w:rsidP="0057390B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80-140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Εύρος ονομαστικών τιμών mA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CF1BC6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917C8F">
              <w:rPr>
                <w:rFonts w:ascii="Calibri" w:hAnsi="Calibri" w:cs="Arial"/>
              </w:rPr>
              <w:t>350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6.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</w:rPr>
            </w:pPr>
            <w:r w:rsidRPr="00A01268">
              <w:rPr>
                <w:rFonts w:ascii="Calibri" w:hAnsi="Calibri" w:cs="Arial"/>
                <w:b/>
              </w:rPr>
              <w:t>Εξεταστική Τράπεζα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rPr>
          <w:trHeight w:val="377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7627B6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Κίνηση καθ` ύψος, 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7627B6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58-80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Κίνηση κατά μήκος</w:t>
            </w:r>
            <w:r w:rsidRPr="00A01268">
              <w:rPr>
                <w:rFonts w:ascii="Calibri" w:hAnsi="Calibri" w:cs="Arial"/>
                <w:strike/>
              </w:rPr>
              <w:t>,</w:t>
            </w:r>
            <w:r w:rsidRPr="00A01268">
              <w:rPr>
                <w:rFonts w:ascii="Calibri" w:hAnsi="Calibri" w:cs="Arial"/>
              </w:rPr>
              <w:t>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160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6F1087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Διάστημα σάρωσης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αναφερθεί το μέγιστο μήκος σάρωσης και οι συνθήκες με τις οποίες επιτυγχάνεται</w:t>
            </w:r>
          </w:p>
        </w:tc>
      </w:tr>
      <w:tr w:rsidR="00A01268" w:rsidRPr="00A01268" w:rsidTr="00037B02">
        <w:trPr>
          <w:trHeight w:val="618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Μέγιστο επιτρεπτό φορτίο χωρίς περιορισμούς κίνησης, kg (ακρίβεια κίνησης, mm)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200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3130B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Χειρισμός κινήσεων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Gantry &amp; operator console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565240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Εξαρτήματα τοποθέτησης, ακινητοποίησης, στήριξης ασθενή</w:t>
            </w:r>
          </w:p>
          <w:p w:rsidR="00A01268" w:rsidRPr="00A01268" w:rsidRDefault="00A01268" w:rsidP="007D6511">
            <w:pPr>
              <w:pStyle w:val="ListParagraph"/>
              <w:tabs>
                <w:tab w:val="left" w:pos="318"/>
              </w:tabs>
              <w:ind w:left="34"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*Στηρίγματα κεφαλής για σάρωση σε ύπτια </w:t>
            </w:r>
            <w:r w:rsidRPr="00A01268">
              <w:rPr>
                <w:rFonts w:ascii="Calibri" w:hAnsi="Calibri" w:cs="Arial"/>
                <w:strike/>
              </w:rPr>
              <w:t>και</w:t>
            </w:r>
            <w:r w:rsidRPr="00A01268">
              <w:rPr>
                <w:rFonts w:ascii="Calibri" w:hAnsi="Calibri" w:cs="Arial"/>
              </w:rPr>
              <w:t>&amp;  πρηνή θέση</w:t>
            </w:r>
          </w:p>
          <w:p w:rsidR="00A01268" w:rsidRPr="00A01268" w:rsidRDefault="00A01268" w:rsidP="003449FE">
            <w:pPr>
              <w:pStyle w:val="ListParagraph"/>
              <w:tabs>
                <w:tab w:val="left" w:pos="318"/>
              </w:tabs>
              <w:ind w:left="34"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*Ακτινοπερατό εξάρτημα προέκτασης της εξ. τράπεζας, κ.ά.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προσφερθούν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 xml:space="preserve">7. 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</w:rPr>
            </w:pPr>
            <w:r w:rsidRPr="00A01268">
              <w:rPr>
                <w:rFonts w:ascii="Calibri" w:hAnsi="Calibri" w:cs="Arial"/>
                <w:b/>
              </w:rPr>
              <w:t>Δόση Ακτινοβόλησης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7.1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Τεχνική διαμόρφωσης δόσης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7.2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36571" w:rsidRDefault="00A01268" w:rsidP="000A0E34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Αλγόριθμ</w:t>
            </w:r>
            <w:r w:rsidR="00A36571">
              <w:rPr>
                <w:rFonts w:ascii="Calibri" w:hAnsi="Calibri" w:cs="Arial"/>
                <w:color w:val="000000" w:themeColor="text1"/>
              </w:rPr>
              <w:t>οι ανασύνθεσης για μείωση δόσης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Να διαθέτει στη βασική σύνθεση. Να αναφερθεί το ποσοστό μείωσης προς αξιολόγηση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7.3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Έλεγχος δόσης για παιδιατρικές εφαρμογές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</w:rPr>
              <w:t>Να 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lastRenderedPageBreak/>
              <w:t>7.6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Δείκτες δοσιμετρίας CΤDI για το σώμα και το κεφάλι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ΝΑΙ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8.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6656CE">
            <w:pPr>
              <w:contextualSpacing/>
              <w:rPr>
                <w:rFonts w:ascii="Calibri" w:hAnsi="Calibri" w:cs="Arial"/>
                <w:b/>
                <w:strike/>
              </w:rPr>
            </w:pPr>
            <w:r w:rsidRPr="00A01268">
              <w:rPr>
                <w:rFonts w:ascii="Calibri" w:hAnsi="Calibri" w:cs="Arial"/>
                <w:b/>
              </w:rPr>
              <w:t>Κλινικά Πακέτα-Τεχνικές Λήψης Εικόνων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Στατική ψηφιακή ακτινογραφία topogram-scout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FA389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Helical/ spiral ελικοειδή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FA389A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</w:rPr>
              <w:t>Να 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Χρόνος συνεχούς ελικοειδούς σάρωσης, sec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361DA1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100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Αριθμός ταυτόχρονων τομών σε ελικοειδή σάρωση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361DA1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2B08B9">
              <w:rPr>
                <w:rFonts w:ascii="Calibri" w:hAnsi="Calibri" w:cs="Arial"/>
              </w:rPr>
              <w:t>16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Axial-απλή συμβατική λήψη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</w:t>
            </w:r>
          </w:p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Αριθμός ταυτόχρονων τομών σε axial σάρωση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361DA1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2B08B9">
              <w:rPr>
                <w:rFonts w:ascii="Calibri" w:hAnsi="Calibri" w:cs="Arial"/>
              </w:rPr>
              <w:t>16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9.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Ανασύνθεση Εικόνας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Κεντρική μονάδα επεξεργασίας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δοθούν χαρακτηριστικά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Εξεταστικό πεδίο, cm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E2754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20 – 50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Μήτρες ανασύνθεσης εικόνας 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512 x512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Μέγιστος ρυθμός ανασύνθεσης εικόνας (512</w:t>
            </w:r>
            <w:r w:rsidRPr="00A01268">
              <w:rPr>
                <w:rFonts w:ascii="Calibri" w:hAnsi="Calibri" w:cs="Arial"/>
                <w:strike/>
              </w:rPr>
              <w:t>x</w:t>
            </w:r>
            <w:r w:rsidRPr="00A01268">
              <w:rPr>
                <w:rFonts w:ascii="Calibri" w:hAnsi="Calibri" w:cs="Arial"/>
              </w:rPr>
              <w:t>Χ512), εικόνες/sec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361DA1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6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Μερική ανασύνθεση εικόνας σε πραγματικό χρόνο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ΝΑΙ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On line χωρητικότητα κονσόλας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200.000 εικόνες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9.7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Μέσο αποθήκευσης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CD/DVD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  <w:tc>
          <w:tcPr>
            <w:tcW w:w="13222" w:type="dxa"/>
            <w:gridSpan w:val="3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i/>
              </w:rPr>
              <w:t>Διασυνδεσιμότητα συστήματος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9.8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Σύστημα επικοινωνίας DICOM, υπηρεσίες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Full DICOM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10.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ΚΛΙΝΙΚΑ ΠΑΚΕΤΑ-ΕΠΕΞΕΡΓΑΣΙΑ ΕΙΚΟΝΑΣ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10.1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Λήψης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10.2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Διόρθωσης ψευδενδείξεων (artifacts)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10.3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Μείωσης θορύβου εικόνων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10.4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  <w:lang w:val="en-US"/>
              </w:rPr>
              <w:t xml:space="preserve">Real time 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C32B6E" w:rsidP="00161D18">
            <w:pPr>
              <w:contextualSpacing/>
              <w:jc w:val="center"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C32B6E" w:rsidRPr="00A01268" w:rsidTr="00C32B6E">
        <w:trPr>
          <w:gridAfter w:val="1"/>
          <w:wAfter w:w="142" w:type="dxa"/>
          <w:trHeight w:val="375"/>
        </w:trPr>
        <w:tc>
          <w:tcPr>
            <w:tcW w:w="954" w:type="dxa"/>
            <w:shd w:val="clear" w:color="auto" w:fill="FFFFFF" w:themeFill="background1"/>
          </w:tcPr>
          <w:p w:rsidR="00C32B6E" w:rsidRPr="00A01268" w:rsidRDefault="00C32B6E" w:rsidP="00A71D37">
            <w:pPr>
              <w:contextualSpacing/>
              <w:rPr>
                <w:rFonts w:ascii="Calibri" w:hAnsi="Calibri" w:cs="Arial"/>
                <w:color w:val="000000" w:themeColor="text1"/>
                <w:lang w:val="en-US"/>
              </w:rPr>
            </w:pPr>
            <w:r w:rsidRPr="00A01268">
              <w:rPr>
                <w:rFonts w:ascii="Calibri" w:hAnsi="Calibri" w:cs="Arial"/>
                <w:color w:val="000000" w:themeColor="text1"/>
                <w:lang w:val="en-US"/>
              </w:rPr>
              <w:t>10.5</w:t>
            </w:r>
          </w:p>
        </w:tc>
        <w:tc>
          <w:tcPr>
            <w:tcW w:w="4858" w:type="dxa"/>
            <w:shd w:val="clear" w:color="auto" w:fill="FFFFFF" w:themeFill="background1"/>
          </w:tcPr>
          <w:p w:rsidR="00C32B6E" w:rsidRPr="00A01268" w:rsidRDefault="00C32B6E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Realtime πολυεπίπεδης ανασύνθεσης εικόνων (MPR)</w:t>
            </w:r>
          </w:p>
        </w:tc>
        <w:tc>
          <w:tcPr>
            <w:tcW w:w="8222" w:type="dxa"/>
            <w:shd w:val="clear" w:color="auto" w:fill="FFFFFF" w:themeFill="background1"/>
          </w:tcPr>
          <w:p w:rsidR="00C32B6E" w:rsidRPr="00A01268" w:rsidRDefault="00C32B6E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rPr>
          <w:trHeight w:val="247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  <w:lang w:val="en-US"/>
              </w:rPr>
            </w:pPr>
            <w:r w:rsidRPr="00A01268">
              <w:rPr>
                <w:rFonts w:ascii="Calibri" w:hAnsi="Calibri" w:cs="Arial"/>
                <w:color w:val="000000" w:themeColor="text1"/>
                <w:lang w:val="en-US"/>
              </w:rPr>
              <w:t>10.6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Τρισδιάστατης απεικόνισης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  <w:lang w:val="en-US"/>
              </w:rPr>
            </w:pPr>
            <w:r w:rsidRPr="00A01268">
              <w:rPr>
                <w:rFonts w:ascii="Calibri" w:hAnsi="Calibri" w:cs="Arial"/>
                <w:color w:val="000000" w:themeColor="text1"/>
                <w:lang w:val="en-US"/>
              </w:rPr>
              <w:t>10.7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Αγγειογραφίας MIP και mIP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  <w:lang w:val="en-US"/>
              </w:rPr>
            </w:pPr>
            <w:r w:rsidRPr="00A01268">
              <w:rPr>
                <w:rFonts w:ascii="Calibri" w:hAnsi="Calibri" w:cs="Arial"/>
                <w:color w:val="000000" w:themeColor="text1"/>
                <w:lang w:val="en-US"/>
              </w:rPr>
              <w:t>10.8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Μετρήσεων όγκου διαφόρων οργάνων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Να περιγραφεί</w:t>
            </w:r>
          </w:p>
        </w:tc>
      </w:tr>
      <w:tr w:rsidR="007265FE" w:rsidRPr="00A01268" w:rsidTr="00A71D37">
        <w:tc>
          <w:tcPr>
            <w:tcW w:w="954" w:type="dxa"/>
            <w:shd w:val="clear" w:color="auto" w:fill="FFFFFF" w:themeFill="background1"/>
          </w:tcPr>
          <w:p w:rsidR="007265FE" w:rsidRPr="00A01268" w:rsidRDefault="007265FE" w:rsidP="00A71D37">
            <w:pPr>
              <w:contextualSpacing/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  <w:lang w:val="en-US"/>
              </w:rPr>
              <w:t>10.9</w:t>
            </w:r>
          </w:p>
        </w:tc>
        <w:tc>
          <w:tcPr>
            <w:tcW w:w="4858" w:type="dxa"/>
            <w:shd w:val="clear" w:color="auto" w:fill="FFFFFF" w:themeFill="background1"/>
          </w:tcPr>
          <w:p w:rsidR="007265FE" w:rsidRPr="00A01268" w:rsidRDefault="007265FE" w:rsidP="00A71D37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</w:rPr>
              <w:t>Οδοντιατρικό (</w:t>
            </w:r>
            <w:r w:rsidRPr="00A01268">
              <w:rPr>
                <w:rFonts w:ascii="Calibri" w:hAnsi="Calibri" w:cs="Arial"/>
                <w:lang w:val="en-US"/>
              </w:rPr>
              <w:t>Dental)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7265FE" w:rsidRPr="00A01268" w:rsidRDefault="007265FE" w:rsidP="00A71D37">
            <w:r w:rsidRPr="00A01268"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6F4F4D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  <w:lang w:val="en-US"/>
              </w:rPr>
              <w:t>10.10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6F4F4D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Εικονική ενδοσκόπηση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6F4F4D">
            <w:r w:rsidRPr="00A01268">
              <w:t>Να περιγραφεί</w:t>
            </w:r>
          </w:p>
        </w:tc>
      </w:tr>
      <w:tr w:rsidR="00A01268" w:rsidRPr="007265FE" w:rsidTr="00037B02">
        <w:tc>
          <w:tcPr>
            <w:tcW w:w="954" w:type="dxa"/>
            <w:shd w:val="clear" w:color="auto" w:fill="FFFFFF" w:themeFill="background1"/>
          </w:tcPr>
          <w:p w:rsidR="00A01268" w:rsidRPr="00D83523" w:rsidRDefault="00D83523" w:rsidP="00A71D37">
            <w:pPr>
              <w:contextualSpacing/>
              <w:rPr>
                <w:rFonts w:ascii="Calibri" w:hAnsi="Calibri" w:cs="Arial"/>
                <w:b/>
                <w:lang w:val="en-US"/>
              </w:rPr>
            </w:pPr>
            <w:r w:rsidRPr="00D83523">
              <w:rPr>
                <w:rFonts w:ascii="Calibri" w:hAnsi="Calibri" w:cs="Arial"/>
                <w:b/>
                <w:lang w:val="en-US"/>
              </w:rPr>
              <w:lastRenderedPageBreak/>
              <w:t>11</w:t>
            </w:r>
          </w:p>
        </w:tc>
        <w:tc>
          <w:tcPr>
            <w:tcW w:w="13222" w:type="dxa"/>
            <w:gridSpan w:val="3"/>
            <w:shd w:val="clear" w:color="auto" w:fill="FFFFFF" w:themeFill="background1"/>
          </w:tcPr>
          <w:p w:rsidR="00A01268" w:rsidRPr="007265FE" w:rsidRDefault="00A01268" w:rsidP="00A71D37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7265FE">
              <w:rPr>
                <w:rFonts w:ascii="Calibri" w:hAnsi="Calibri" w:cs="Arial"/>
                <w:b/>
                <w:i/>
              </w:rPr>
              <w:t>Διασυνδεσιμότητα συστήματος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D83523" w:rsidRDefault="00A01268" w:rsidP="00A71D37">
            <w:pPr>
              <w:contextualSpacing/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</w:rPr>
              <w:t>11.</w:t>
            </w:r>
            <w:r w:rsidR="00D83523">
              <w:rPr>
                <w:rFonts w:ascii="Calibri" w:hAnsi="Calibri" w:cs="Arial"/>
                <w:lang w:val="en-US"/>
              </w:rPr>
              <w:t>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Σύστημα επικοινωνίας DICOM, υπηρεσίες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Full DICOM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12</w:t>
            </w:r>
            <w:r w:rsidRPr="00A01268">
              <w:rPr>
                <w:rFonts w:ascii="Calibri" w:hAnsi="Calibri" w:cs="Arial"/>
                <w:b/>
              </w:rPr>
              <w:t>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Ανεξάρτητος Σταθμός Ψηφιακής Επεξεργασίας Εικόνας &amp; ΔιάγνωσηςΚλινικά Πακέτα –Επεξεργασία Εικόνων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</w:t>
            </w:r>
            <w:r w:rsidRPr="00A01268">
              <w:rPr>
                <w:rFonts w:ascii="Calibri" w:hAnsi="Calibri" w:cs="Arial"/>
              </w:rPr>
              <w:t>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Λογισμικό επεξεργασίας ψηφιακής εικόνας 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D85"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</w:t>
            </w:r>
            <w:r w:rsidRPr="00A01268">
              <w:rPr>
                <w:rFonts w:ascii="Calibri" w:hAnsi="Calibri" w:cs="Arial"/>
              </w:rPr>
              <w:t>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Λογισμικό διαχείρισης εικόνων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D85"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</w:t>
            </w:r>
            <w:r w:rsidRPr="00A01268">
              <w:rPr>
                <w:rFonts w:ascii="Calibri" w:hAnsi="Calibri" w:cs="Arial"/>
              </w:rPr>
              <w:t>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Δυνατότητα εγγραφής ψηφιακών εικόνων σε CD/DVD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D85"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val="en-US"/>
              </w:rPr>
              <w:t>1</w:t>
            </w:r>
            <w:r>
              <w:rPr>
                <w:rFonts w:ascii="Calibri" w:hAnsi="Calibri" w:cs="Arial"/>
              </w:rPr>
              <w:t>2</w:t>
            </w:r>
            <w:r w:rsidRPr="00A01268">
              <w:rPr>
                <w:rFonts w:ascii="Calibri" w:hAnsi="Calibri" w:cs="Arial"/>
              </w:rPr>
              <w:t>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Επικοινωνία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</w:rPr>
              <w:t xml:space="preserve">Πλήρες </w:t>
            </w:r>
            <w:r w:rsidRPr="00A01268">
              <w:rPr>
                <w:rFonts w:ascii="Calibri" w:hAnsi="Calibri" w:cs="Arial"/>
                <w:lang w:val="en-US"/>
              </w:rPr>
              <w:t>DICOM 3.0</w:t>
            </w:r>
          </w:p>
        </w:tc>
      </w:tr>
      <w:tr w:rsidR="007265FE" w:rsidRPr="00A01268" w:rsidTr="00A71D37">
        <w:tc>
          <w:tcPr>
            <w:tcW w:w="954" w:type="dxa"/>
            <w:shd w:val="clear" w:color="auto" w:fill="FFFFFF" w:themeFill="background1"/>
          </w:tcPr>
          <w:p w:rsidR="007265FE" w:rsidRPr="00A01268" w:rsidRDefault="00D83523" w:rsidP="00A71D37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12.5</w:t>
            </w:r>
          </w:p>
        </w:tc>
        <w:tc>
          <w:tcPr>
            <w:tcW w:w="4858" w:type="dxa"/>
            <w:shd w:val="clear" w:color="auto" w:fill="FFFFFF" w:themeFill="background1"/>
          </w:tcPr>
          <w:p w:rsidR="007265FE" w:rsidRPr="00A01268" w:rsidRDefault="007265FE" w:rsidP="00A71D37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Ανάλυση αιμάτωσης εγκεφάλου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7265FE" w:rsidRPr="00A01268" w:rsidRDefault="007265FE" w:rsidP="00A71D37">
            <w:r w:rsidRPr="00A01268"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13</w:t>
            </w:r>
            <w:r w:rsidRPr="00A01268">
              <w:rPr>
                <w:rFonts w:ascii="Calibri" w:hAnsi="Calibri" w:cs="Arial"/>
                <w:b/>
              </w:rPr>
              <w:t>.</w:t>
            </w:r>
          </w:p>
        </w:tc>
        <w:tc>
          <w:tcPr>
            <w:tcW w:w="13222" w:type="dxa"/>
            <w:gridSpan w:val="3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Διασυνδεσιμότητα συστήματος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13</w:t>
            </w:r>
            <w:r w:rsidRPr="00A01268">
              <w:rPr>
                <w:rFonts w:ascii="Calibri" w:hAnsi="Calibri" w:cs="Arial"/>
              </w:rPr>
              <w:t>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Σύστημα επικοινωνίας DICOM, υπηρεσίες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Full DICOM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14</w:t>
            </w:r>
            <w:r w:rsidRPr="00A01268">
              <w:rPr>
                <w:rFonts w:ascii="Calibri" w:hAnsi="Calibri" w:cs="Arial"/>
                <w:b/>
              </w:rPr>
              <w:t>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Παρελκόμενος Εξοπλισμός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5F275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14</w:t>
            </w:r>
            <w:r w:rsidRPr="00A01268">
              <w:rPr>
                <w:rFonts w:ascii="Calibri" w:hAnsi="Calibri" w:cs="Arial"/>
              </w:rPr>
              <w:t>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Εγχυτής</w:t>
            </w: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2B08B9" w:rsidRPr="00624077" w:rsidRDefault="002B08B9" w:rsidP="002B08B9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>Να είναι σύγχρονης τεχνολογίας, τροχήλατος, κατάλληλος για την έγχυση σκιαγραφικού σε όλες τις  εξετάσεις αξονικής τομογραφίας σε αξονικό τομογράφο 16 τομών.</w:t>
            </w:r>
          </w:p>
          <w:p w:rsidR="002B08B9" w:rsidRDefault="002B08B9" w:rsidP="002B08B9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>Να είναι μονού αυλού. Να διαθέτει τουλάχιστον μία υποδοχή για σύριγγα για την έγχυση του σκιαγραφικού.</w:t>
            </w:r>
            <w:r w:rsidRPr="00A01268">
              <w:rPr>
                <w:rFonts w:ascii="Calibri" w:hAnsi="Calibri" w:cs="Arial"/>
              </w:rPr>
              <w:t>.</w:t>
            </w:r>
          </w:p>
          <w:p w:rsidR="002B08B9" w:rsidRPr="00624077" w:rsidRDefault="002B08B9" w:rsidP="002B08B9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>Να διαθέτει οθόνη αφής για τον έλεγχο και τον προγραμματισμό των εγχύσεων από την αίθουσα ελέγχου.</w:t>
            </w:r>
          </w:p>
          <w:p w:rsidR="002B08B9" w:rsidRPr="00624077" w:rsidRDefault="002B08B9" w:rsidP="002B08B9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 xml:space="preserve">Να έχει μέγιστο όριο πίεσης τουλάχιστον 300 </w:t>
            </w:r>
            <w:proofErr w:type="spellStart"/>
            <w:r w:rsidRPr="00624077">
              <w:rPr>
                <w:rFonts w:ascii="Calibri" w:hAnsi="Calibri" w:cs="Arial"/>
              </w:rPr>
              <w:t>psi</w:t>
            </w:r>
            <w:proofErr w:type="spellEnd"/>
            <w:r w:rsidRPr="00624077">
              <w:rPr>
                <w:rFonts w:ascii="Calibri" w:hAnsi="Calibri" w:cs="Arial"/>
              </w:rPr>
              <w:t>.</w:t>
            </w:r>
          </w:p>
          <w:p w:rsidR="002B08B9" w:rsidRPr="00624077" w:rsidRDefault="002B08B9" w:rsidP="002B08B9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 xml:space="preserve">Να διαθέτει σύστημα απομακρυσμένης διάγνωσης και επισκευής  μέσω ασφαλούς σύνδεσης στο Internet σε περίπτωση βλάβης. Να </w:t>
            </w:r>
            <w:proofErr w:type="spellStart"/>
            <w:r w:rsidRPr="00624077">
              <w:rPr>
                <w:rFonts w:ascii="Calibri" w:hAnsi="Calibri" w:cs="Arial"/>
              </w:rPr>
              <w:t>περιγραφεί</w:t>
            </w:r>
            <w:proofErr w:type="spellEnd"/>
            <w:r w:rsidRPr="00624077">
              <w:rPr>
                <w:rFonts w:ascii="Calibri" w:hAnsi="Calibri" w:cs="Arial"/>
              </w:rPr>
              <w:t xml:space="preserve"> συνοπτικά το σύστημα.</w:t>
            </w:r>
          </w:p>
          <w:p w:rsidR="00A01268" w:rsidRPr="00FA389A" w:rsidRDefault="00A01268" w:rsidP="00421D85">
            <w:pPr>
              <w:contextualSpacing/>
              <w:rPr>
                <w:rFonts w:ascii="Calibri" w:hAnsi="Calibri" w:cs="Arial"/>
              </w:rPr>
            </w:pPr>
          </w:p>
        </w:tc>
      </w:tr>
      <w:tr w:rsidR="006B7060" w:rsidRPr="005F2758" w:rsidTr="006A4A26">
        <w:tc>
          <w:tcPr>
            <w:tcW w:w="954" w:type="dxa"/>
            <w:shd w:val="clear" w:color="auto" w:fill="FFFFFF" w:themeFill="background1"/>
          </w:tcPr>
          <w:p w:rsidR="006B7060" w:rsidRDefault="006B7060" w:rsidP="006A4A26">
            <w:pPr>
              <w:contextualSpacing/>
              <w:rPr>
                <w:rFonts w:ascii="Calibri" w:hAnsi="Calibri" w:cs="Arial"/>
              </w:rPr>
            </w:pPr>
            <w:bookmarkStart w:id="0" w:name="_GoBack"/>
            <w:bookmarkEnd w:id="0"/>
            <w:r>
              <w:rPr>
                <w:rFonts w:ascii="Calibri" w:hAnsi="Calibri" w:cs="Arial"/>
              </w:rPr>
              <w:t xml:space="preserve">14.2 </w:t>
            </w:r>
          </w:p>
        </w:tc>
        <w:tc>
          <w:tcPr>
            <w:tcW w:w="4858" w:type="dxa"/>
            <w:shd w:val="clear" w:color="auto" w:fill="FFFFFF" w:themeFill="background1"/>
          </w:tcPr>
          <w:p w:rsidR="006B7060" w:rsidRPr="00BE070C" w:rsidRDefault="006B7060" w:rsidP="006A4A26">
            <w:pPr>
              <w:contextualSpacing/>
              <w:rPr>
                <w:rFonts w:ascii="Calibri" w:hAnsi="Calibri" w:cs="Arial"/>
              </w:rPr>
            </w:pPr>
            <w:r w:rsidRPr="00BE070C">
              <w:rPr>
                <w:rFonts w:ascii="Calibri" w:hAnsi="Calibri" w:cs="Arial"/>
              </w:rPr>
              <w:t xml:space="preserve">Σύστημα εγγραφής εξετάσεων σε CD/DVD </w:t>
            </w:r>
          </w:p>
          <w:p w:rsidR="006B7060" w:rsidRPr="00A01268" w:rsidRDefault="006B7060" w:rsidP="006A4A26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8364" w:type="dxa"/>
            <w:gridSpan w:val="2"/>
            <w:shd w:val="clear" w:color="auto" w:fill="FFFFFF" w:themeFill="background1"/>
          </w:tcPr>
          <w:p w:rsidR="006B7060" w:rsidRPr="00A01268" w:rsidRDefault="006B7060" w:rsidP="006A4A26">
            <w:pPr>
              <w:contextualSpacing/>
              <w:rPr>
                <w:rFonts w:ascii="Calibri" w:hAnsi="Calibri" w:cs="Arial"/>
              </w:rPr>
            </w:pPr>
            <w:r w:rsidRPr="00BE070C">
              <w:rPr>
                <w:rFonts w:ascii="Calibri" w:hAnsi="Calibri" w:cs="Arial"/>
              </w:rPr>
              <w:t>Να προσφερθεί</w:t>
            </w:r>
            <w:r>
              <w:rPr>
                <w:rFonts w:ascii="Arial" w:hAnsi="Arial" w:cs="Arial"/>
                <w:sz w:val="20"/>
                <w:szCs w:val="20"/>
              </w:rPr>
              <w:t xml:space="preserve"> σύστημα με Μηχανισμό αυτόματης εγγραφής σε CD/DVD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Να διαθέτει δύο ανεξάρτητα καλάθια εισόδου για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και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dvd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και ένα για την έξοδο.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Να χρησιμοποιεί κατάλληλο λογισμικό για την  υποδοχή εξετάσεων DICOM και την προετοιμασία τους για εγγραφή σε CD/DVD.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Το λογισμικό διαχείρισης, να εκτυπώνει τα στοιχεία του ασθενούς και το λογότυπο του Νοσοκομείου  στην επιφάνεια του CD ή DVD.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Το λογισμικό διαχείρισης της ιατρικής πληροφορίας να διαθέτει CE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Να διαθέτει μηχανισμό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κρυποτγράφισης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της πληροφορίας στο οπτικό μέσο (CD/DVD)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ωστε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η πρόσβαση στο μέσο να γίνεται από τον ασθενή μόνο.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Το σύστημα εγγραφής να  διαθέτει δύο οδηγούς εγγραφής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drives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των δίσκων για μεγαλύτερη παραγωγή.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Να υπάρχει δυνατότητα επιβεβαίωσης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verification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της πληροφορίας που εγγράφεται στα οπτικά μέσα.</w:t>
            </w:r>
            <w:r>
              <w:t xml:space="preserve"> </w:t>
            </w:r>
            <w:r>
              <w:br/>
            </w:r>
            <w:r>
              <w:br/>
            </w:r>
          </w:p>
        </w:tc>
      </w:tr>
    </w:tbl>
    <w:p w:rsidR="005F2758" w:rsidRPr="005F2758" w:rsidRDefault="005F2758">
      <w:pPr>
        <w:contextualSpacing/>
        <w:jc w:val="center"/>
        <w:rPr>
          <w:rFonts w:ascii="Century Gothic" w:hAnsi="Century Gothic" w:cs="Arial"/>
          <w:b/>
          <w:u w:val="single"/>
        </w:rPr>
      </w:pPr>
    </w:p>
    <w:sectPr w:rsidR="005F2758" w:rsidRPr="005F2758" w:rsidSect="005F27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18" w:right="531" w:bottom="156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488" w:rsidRDefault="00582488" w:rsidP="00CD0CE2">
      <w:pPr>
        <w:spacing w:after="0" w:line="240" w:lineRule="auto"/>
      </w:pPr>
      <w:r>
        <w:separator/>
      </w:r>
    </w:p>
  </w:endnote>
  <w:endnote w:type="continuationSeparator" w:id="0">
    <w:p w:rsidR="00582488" w:rsidRDefault="00582488" w:rsidP="00CD0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Ari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6C7" w:rsidRDefault="00F566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CB3" w:rsidRPr="00F566C7" w:rsidRDefault="00343CB3" w:rsidP="00F566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6C7" w:rsidRDefault="00F56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488" w:rsidRDefault="00582488" w:rsidP="00CD0CE2">
      <w:pPr>
        <w:spacing w:after="0" w:line="240" w:lineRule="auto"/>
      </w:pPr>
      <w:r>
        <w:separator/>
      </w:r>
    </w:p>
  </w:footnote>
  <w:footnote w:type="continuationSeparator" w:id="0">
    <w:p w:rsidR="00582488" w:rsidRDefault="00582488" w:rsidP="00CD0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6C7" w:rsidRDefault="00F56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CB3" w:rsidRPr="00F566C7" w:rsidRDefault="00343CB3" w:rsidP="00F566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6C7" w:rsidRDefault="00F56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6A2"/>
    <w:multiLevelType w:val="hybridMultilevel"/>
    <w:tmpl w:val="C422CC3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F05925"/>
    <w:multiLevelType w:val="hybridMultilevel"/>
    <w:tmpl w:val="63A07C0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5A95FDB"/>
    <w:multiLevelType w:val="hybridMultilevel"/>
    <w:tmpl w:val="475622AC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43A2DC6"/>
    <w:multiLevelType w:val="hybridMultilevel"/>
    <w:tmpl w:val="1708D222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8E2303"/>
    <w:multiLevelType w:val="hybridMultilevel"/>
    <w:tmpl w:val="E7EE1FB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91154E7"/>
    <w:multiLevelType w:val="hybridMultilevel"/>
    <w:tmpl w:val="3000E21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3763"/>
    <w:multiLevelType w:val="hybridMultilevel"/>
    <w:tmpl w:val="F9A4C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D8C"/>
    <w:multiLevelType w:val="multilevel"/>
    <w:tmpl w:val="7726753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21557E52"/>
    <w:multiLevelType w:val="hybridMultilevel"/>
    <w:tmpl w:val="AE127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9D12B1"/>
    <w:multiLevelType w:val="hybridMultilevel"/>
    <w:tmpl w:val="F81A9310"/>
    <w:lvl w:ilvl="0" w:tplc="C9F40916">
      <w:start w:val="10"/>
      <w:numFmt w:val="decimal"/>
      <w:lvlText w:val="%1)"/>
      <w:lvlJc w:val="left"/>
      <w:pPr>
        <w:ind w:left="786" w:hanging="360"/>
      </w:pPr>
      <w:rPr>
        <w:rFonts w:ascii="Calibri" w:eastAsiaTheme="minorEastAsia" w:hAnsi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63688D"/>
    <w:multiLevelType w:val="hybridMultilevel"/>
    <w:tmpl w:val="2040C3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A515C"/>
    <w:multiLevelType w:val="hybridMultilevel"/>
    <w:tmpl w:val="61D23E72"/>
    <w:lvl w:ilvl="0" w:tplc="D0E6861E">
      <w:start w:val="1"/>
      <w:numFmt w:val="decimal"/>
      <w:lvlText w:val="6. 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F02C234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AA94DA2"/>
    <w:multiLevelType w:val="hybridMultilevel"/>
    <w:tmpl w:val="17AA3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53324"/>
    <w:multiLevelType w:val="hybridMultilevel"/>
    <w:tmpl w:val="613CC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95408"/>
    <w:multiLevelType w:val="hybridMultilevel"/>
    <w:tmpl w:val="4EB253B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B09F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62D81"/>
    <w:multiLevelType w:val="hybridMultilevel"/>
    <w:tmpl w:val="B0844A4A"/>
    <w:lvl w:ilvl="0" w:tplc="0408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7F0EEA"/>
    <w:multiLevelType w:val="hybridMultilevel"/>
    <w:tmpl w:val="8CCE33A0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136FC"/>
    <w:multiLevelType w:val="hybridMultilevel"/>
    <w:tmpl w:val="A208A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E6488"/>
    <w:multiLevelType w:val="hybridMultilevel"/>
    <w:tmpl w:val="94E21C9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4B0A7172"/>
    <w:multiLevelType w:val="hybridMultilevel"/>
    <w:tmpl w:val="C0C82D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21244"/>
    <w:multiLevelType w:val="hybridMultilevel"/>
    <w:tmpl w:val="CD0A923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D57D2F"/>
    <w:multiLevelType w:val="hybridMultilevel"/>
    <w:tmpl w:val="CFE62AE6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757DBB"/>
    <w:multiLevelType w:val="hybridMultilevel"/>
    <w:tmpl w:val="CDBADCAC"/>
    <w:lvl w:ilvl="0" w:tplc="96860638">
      <w:start w:val="10"/>
      <w:numFmt w:val="decimal"/>
      <w:lvlText w:val="%1)"/>
      <w:lvlJc w:val="left"/>
      <w:pPr>
        <w:ind w:left="786" w:hanging="360"/>
      </w:pPr>
      <w:rPr>
        <w:rFonts w:ascii="Calibri" w:eastAsiaTheme="minorEastAsia" w:hAnsi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6D24E67"/>
    <w:multiLevelType w:val="hybridMultilevel"/>
    <w:tmpl w:val="0BAC20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C0214"/>
    <w:multiLevelType w:val="hybridMultilevel"/>
    <w:tmpl w:val="3D2E8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564EA5"/>
    <w:multiLevelType w:val="hybridMultilevel"/>
    <w:tmpl w:val="BCA0B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D7DD8"/>
    <w:multiLevelType w:val="hybridMultilevel"/>
    <w:tmpl w:val="45CE7B88"/>
    <w:lvl w:ilvl="0" w:tplc="04090003">
      <w:start w:val="1"/>
      <w:numFmt w:val="decimal"/>
      <w:lvlText w:val="%1."/>
      <w:lvlJc w:val="left"/>
      <w:pPr>
        <w:tabs>
          <w:tab w:val="num" w:pos="732"/>
        </w:tabs>
        <w:ind w:left="732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</w:lvl>
  </w:abstractNum>
  <w:abstractNum w:abstractNumId="27" w15:restartNumberingAfterBreak="0">
    <w:nsid w:val="7AC10280"/>
    <w:multiLevelType w:val="hybridMultilevel"/>
    <w:tmpl w:val="53985F4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7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1"/>
  </w:num>
  <w:num w:numId="10">
    <w:abstractNumId w:val="13"/>
  </w:num>
  <w:num w:numId="11">
    <w:abstractNumId w:val="16"/>
  </w:num>
  <w:num w:numId="12">
    <w:abstractNumId w:val="18"/>
  </w:num>
  <w:num w:numId="13">
    <w:abstractNumId w:val="25"/>
  </w:num>
  <w:num w:numId="14">
    <w:abstractNumId w:val="14"/>
  </w:num>
  <w:num w:numId="15">
    <w:abstractNumId w:val="1"/>
  </w:num>
  <w:num w:numId="16">
    <w:abstractNumId w:val="27"/>
  </w:num>
  <w:num w:numId="1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9"/>
  </w:num>
  <w:num w:numId="21">
    <w:abstractNumId w:val="0"/>
  </w:num>
  <w:num w:numId="22">
    <w:abstractNumId w:val="6"/>
  </w:num>
  <w:num w:numId="23">
    <w:abstractNumId w:val="3"/>
  </w:num>
  <w:num w:numId="24">
    <w:abstractNumId w:val="8"/>
  </w:num>
  <w:num w:numId="25">
    <w:abstractNumId w:val="26"/>
  </w:num>
  <w:num w:numId="26">
    <w:abstractNumId w:val="5"/>
  </w:num>
  <w:num w:numId="27">
    <w:abstractNumId w:val="2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07"/>
    <w:rsid w:val="000029DD"/>
    <w:rsid w:val="000036B6"/>
    <w:rsid w:val="00003A6A"/>
    <w:rsid w:val="00013DFB"/>
    <w:rsid w:val="00020FE8"/>
    <w:rsid w:val="00027B1E"/>
    <w:rsid w:val="000337AA"/>
    <w:rsid w:val="000368C4"/>
    <w:rsid w:val="00037B02"/>
    <w:rsid w:val="00040373"/>
    <w:rsid w:val="0004351F"/>
    <w:rsid w:val="00044341"/>
    <w:rsid w:val="00050468"/>
    <w:rsid w:val="0005531C"/>
    <w:rsid w:val="000610B4"/>
    <w:rsid w:val="000730DB"/>
    <w:rsid w:val="00073932"/>
    <w:rsid w:val="00073B4E"/>
    <w:rsid w:val="0008252E"/>
    <w:rsid w:val="00092783"/>
    <w:rsid w:val="00093D16"/>
    <w:rsid w:val="000A0E34"/>
    <w:rsid w:val="000A333A"/>
    <w:rsid w:val="000A498A"/>
    <w:rsid w:val="000B1C53"/>
    <w:rsid w:val="000B700A"/>
    <w:rsid w:val="000C4332"/>
    <w:rsid w:val="000C6BFB"/>
    <w:rsid w:val="000D0203"/>
    <w:rsid w:val="000D1FA9"/>
    <w:rsid w:val="000D6BE1"/>
    <w:rsid w:val="000E730B"/>
    <w:rsid w:val="000F1649"/>
    <w:rsid w:val="000F4557"/>
    <w:rsid w:val="000F46AD"/>
    <w:rsid w:val="000F6D36"/>
    <w:rsid w:val="00103E55"/>
    <w:rsid w:val="00106955"/>
    <w:rsid w:val="00113374"/>
    <w:rsid w:val="00121E7F"/>
    <w:rsid w:val="00123B01"/>
    <w:rsid w:val="001259CC"/>
    <w:rsid w:val="0012708C"/>
    <w:rsid w:val="00130442"/>
    <w:rsid w:val="00130DA1"/>
    <w:rsid w:val="001311B9"/>
    <w:rsid w:val="001328BC"/>
    <w:rsid w:val="0013480E"/>
    <w:rsid w:val="001428D8"/>
    <w:rsid w:val="00144107"/>
    <w:rsid w:val="00152794"/>
    <w:rsid w:val="00161D18"/>
    <w:rsid w:val="001653AC"/>
    <w:rsid w:val="00173A41"/>
    <w:rsid w:val="0018043E"/>
    <w:rsid w:val="00181FE3"/>
    <w:rsid w:val="00187594"/>
    <w:rsid w:val="00187D95"/>
    <w:rsid w:val="00194C3F"/>
    <w:rsid w:val="001A31DA"/>
    <w:rsid w:val="001A518F"/>
    <w:rsid w:val="001A6B13"/>
    <w:rsid w:val="001B0EEA"/>
    <w:rsid w:val="001B378C"/>
    <w:rsid w:val="001C2BFA"/>
    <w:rsid w:val="001C4240"/>
    <w:rsid w:val="001C7788"/>
    <w:rsid w:val="001D561B"/>
    <w:rsid w:val="001D5681"/>
    <w:rsid w:val="001E0DE2"/>
    <w:rsid w:val="001E3D01"/>
    <w:rsid w:val="001E4B7D"/>
    <w:rsid w:val="001F0A61"/>
    <w:rsid w:val="001F10FF"/>
    <w:rsid w:val="001F14D9"/>
    <w:rsid w:val="001F2E3F"/>
    <w:rsid w:val="002006F1"/>
    <w:rsid w:val="002075A2"/>
    <w:rsid w:val="0021121C"/>
    <w:rsid w:val="002157E5"/>
    <w:rsid w:val="00217DE2"/>
    <w:rsid w:val="00225EBA"/>
    <w:rsid w:val="00227659"/>
    <w:rsid w:val="00230DA1"/>
    <w:rsid w:val="0023177A"/>
    <w:rsid w:val="0025275A"/>
    <w:rsid w:val="00254C20"/>
    <w:rsid w:val="00267B1B"/>
    <w:rsid w:val="0027344B"/>
    <w:rsid w:val="00276269"/>
    <w:rsid w:val="00277988"/>
    <w:rsid w:val="00281479"/>
    <w:rsid w:val="0028156E"/>
    <w:rsid w:val="002831C4"/>
    <w:rsid w:val="00285658"/>
    <w:rsid w:val="0029354F"/>
    <w:rsid w:val="00293A89"/>
    <w:rsid w:val="002A0F27"/>
    <w:rsid w:val="002A3CBA"/>
    <w:rsid w:val="002A5E83"/>
    <w:rsid w:val="002B08B9"/>
    <w:rsid w:val="002B2CA3"/>
    <w:rsid w:val="002C1125"/>
    <w:rsid w:val="002C2B49"/>
    <w:rsid w:val="002D2E59"/>
    <w:rsid w:val="002E0882"/>
    <w:rsid w:val="002E368D"/>
    <w:rsid w:val="002E39D2"/>
    <w:rsid w:val="00304D51"/>
    <w:rsid w:val="00306BA5"/>
    <w:rsid w:val="003130B5"/>
    <w:rsid w:val="00317E4F"/>
    <w:rsid w:val="00321BCE"/>
    <w:rsid w:val="00322596"/>
    <w:rsid w:val="0032345E"/>
    <w:rsid w:val="00333B41"/>
    <w:rsid w:val="00343CB3"/>
    <w:rsid w:val="0034405E"/>
    <w:rsid w:val="003449FE"/>
    <w:rsid w:val="0035288C"/>
    <w:rsid w:val="00354A02"/>
    <w:rsid w:val="00361BD6"/>
    <w:rsid w:val="00361DA1"/>
    <w:rsid w:val="00362121"/>
    <w:rsid w:val="003731E1"/>
    <w:rsid w:val="00377D51"/>
    <w:rsid w:val="003846F4"/>
    <w:rsid w:val="003903B4"/>
    <w:rsid w:val="00392B20"/>
    <w:rsid w:val="003A3389"/>
    <w:rsid w:val="003A4C6B"/>
    <w:rsid w:val="003A7102"/>
    <w:rsid w:val="003B3D12"/>
    <w:rsid w:val="003C198D"/>
    <w:rsid w:val="003C3397"/>
    <w:rsid w:val="003C4202"/>
    <w:rsid w:val="003C511D"/>
    <w:rsid w:val="003C74AC"/>
    <w:rsid w:val="003C7F19"/>
    <w:rsid w:val="003D26B7"/>
    <w:rsid w:val="003D7F95"/>
    <w:rsid w:val="003E20A1"/>
    <w:rsid w:val="003E7C0B"/>
    <w:rsid w:val="003F2170"/>
    <w:rsid w:val="003F6904"/>
    <w:rsid w:val="004014CF"/>
    <w:rsid w:val="0041077D"/>
    <w:rsid w:val="00417AFB"/>
    <w:rsid w:val="00421556"/>
    <w:rsid w:val="00421D85"/>
    <w:rsid w:val="00423817"/>
    <w:rsid w:val="00425224"/>
    <w:rsid w:val="004262F9"/>
    <w:rsid w:val="0042677F"/>
    <w:rsid w:val="00431CA3"/>
    <w:rsid w:val="00437723"/>
    <w:rsid w:val="00437E5C"/>
    <w:rsid w:val="0044361E"/>
    <w:rsid w:val="00443E77"/>
    <w:rsid w:val="00445223"/>
    <w:rsid w:val="00457C0E"/>
    <w:rsid w:val="00460B4F"/>
    <w:rsid w:val="0046526F"/>
    <w:rsid w:val="004831B7"/>
    <w:rsid w:val="00486CA2"/>
    <w:rsid w:val="0049089C"/>
    <w:rsid w:val="004A1229"/>
    <w:rsid w:val="004A4880"/>
    <w:rsid w:val="004A7977"/>
    <w:rsid w:val="004B15BF"/>
    <w:rsid w:val="004C13C7"/>
    <w:rsid w:val="004C67EE"/>
    <w:rsid w:val="004C68FE"/>
    <w:rsid w:val="004C7E95"/>
    <w:rsid w:val="004D0162"/>
    <w:rsid w:val="00502008"/>
    <w:rsid w:val="00513D3F"/>
    <w:rsid w:val="005144E2"/>
    <w:rsid w:val="00524EC5"/>
    <w:rsid w:val="00537504"/>
    <w:rsid w:val="00544F11"/>
    <w:rsid w:val="00547152"/>
    <w:rsid w:val="005527DF"/>
    <w:rsid w:val="005578C6"/>
    <w:rsid w:val="0056086D"/>
    <w:rsid w:val="00562594"/>
    <w:rsid w:val="00562716"/>
    <w:rsid w:val="00563E70"/>
    <w:rsid w:val="00565240"/>
    <w:rsid w:val="00570520"/>
    <w:rsid w:val="00572249"/>
    <w:rsid w:val="0057390B"/>
    <w:rsid w:val="0057574B"/>
    <w:rsid w:val="00582488"/>
    <w:rsid w:val="00591B7C"/>
    <w:rsid w:val="00592294"/>
    <w:rsid w:val="00594936"/>
    <w:rsid w:val="005A5E15"/>
    <w:rsid w:val="005A6E2D"/>
    <w:rsid w:val="005B006F"/>
    <w:rsid w:val="005B5435"/>
    <w:rsid w:val="005B5D4B"/>
    <w:rsid w:val="005D35B4"/>
    <w:rsid w:val="005F2758"/>
    <w:rsid w:val="005F3654"/>
    <w:rsid w:val="005F65D7"/>
    <w:rsid w:val="005F7852"/>
    <w:rsid w:val="005F7ADF"/>
    <w:rsid w:val="00611253"/>
    <w:rsid w:val="006172FF"/>
    <w:rsid w:val="00622D2E"/>
    <w:rsid w:val="00626288"/>
    <w:rsid w:val="0063002A"/>
    <w:rsid w:val="00633045"/>
    <w:rsid w:val="00640CF1"/>
    <w:rsid w:val="006530CC"/>
    <w:rsid w:val="00654551"/>
    <w:rsid w:val="00654581"/>
    <w:rsid w:val="00656F91"/>
    <w:rsid w:val="00660433"/>
    <w:rsid w:val="00661556"/>
    <w:rsid w:val="00663CFE"/>
    <w:rsid w:val="00664154"/>
    <w:rsid w:val="006644CD"/>
    <w:rsid w:val="006656CE"/>
    <w:rsid w:val="00665EB8"/>
    <w:rsid w:val="006755F9"/>
    <w:rsid w:val="0068602D"/>
    <w:rsid w:val="00686CF7"/>
    <w:rsid w:val="00692646"/>
    <w:rsid w:val="00693292"/>
    <w:rsid w:val="00694F7D"/>
    <w:rsid w:val="006951A2"/>
    <w:rsid w:val="006A2786"/>
    <w:rsid w:val="006B7060"/>
    <w:rsid w:val="006C01E2"/>
    <w:rsid w:val="006C1312"/>
    <w:rsid w:val="006C3E91"/>
    <w:rsid w:val="006D0D4E"/>
    <w:rsid w:val="006D299A"/>
    <w:rsid w:val="006D5B11"/>
    <w:rsid w:val="006F1087"/>
    <w:rsid w:val="006F27D9"/>
    <w:rsid w:val="006F4F4D"/>
    <w:rsid w:val="0070459D"/>
    <w:rsid w:val="00717236"/>
    <w:rsid w:val="00721F23"/>
    <w:rsid w:val="00722437"/>
    <w:rsid w:val="00723F54"/>
    <w:rsid w:val="007257B3"/>
    <w:rsid w:val="00725D80"/>
    <w:rsid w:val="007265FE"/>
    <w:rsid w:val="00733491"/>
    <w:rsid w:val="00737C2D"/>
    <w:rsid w:val="0074094D"/>
    <w:rsid w:val="00742970"/>
    <w:rsid w:val="00756C10"/>
    <w:rsid w:val="007627B6"/>
    <w:rsid w:val="00765C5F"/>
    <w:rsid w:val="0077626B"/>
    <w:rsid w:val="00780E28"/>
    <w:rsid w:val="00782F7C"/>
    <w:rsid w:val="007A08EE"/>
    <w:rsid w:val="007A1D7D"/>
    <w:rsid w:val="007B2FFE"/>
    <w:rsid w:val="007B423F"/>
    <w:rsid w:val="007B4C7D"/>
    <w:rsid w:val="007B73B1"/>
    <w:rsid w:val="007D3E4E"/>
    <w:rsid w:val="007D6198"/>
    <w:rsid w:val="007D6511"/>
    <w:rsid w:val="007E43DC"/>
    <w:rsid w:val="007F253B"/>
    <w:rsid w:val="007F3589"/>
    <w:rsid w:val="007F39B5"/>
    <w:rsid w:val="007F530E"/>
    <w:rsid w:val="007F7D22"/>
    <w:rsid w:val="008032D4"/>
    <w:rsid w:val="00822859"/>
    <w:rsid w:val="008355EE"/>
    <w:rsid w:val="0083794E"/>
    <w:rsid w:val="00841AC8"/>
    <w:rsid w:val="00860795"/>
    <w:rsid w:val="00865CDF"/>
    <w:rsid w:val="008717E1"/>
    <w:rsid w:val="00877CA7"/>
    <w:rsid w:val="00883434"/>
    <w:rsid w:val="00885F72"/>
    <w:rsid w:val="00890149"/>
    <w:rsid w:val="008920D5"/>
    <w:rsid w:val="00896C0C"/>
    <w:rsid w:val="00897A96"/>
    <w:rsid w:val="008A7A32"/>
    <w:rsid w:val="008B6C5C"/>
    <w:rsid w:val="008B6DFC"/>
    <w:rsid w:val="008C6BF3"/>
    <w:rsid w:val="008D1574"/>
    <w:rsid w:val="008D2BEE"/>
    <w:rsid w:val="008D45AB"/>
    <w:rsid w:val="008D5330"/>
    <w:rsid w:val="008E2B9B"/>
    <w:rsid w:val="008E310E"/>
    <w:rsid w:val="00900C34"/>
    <w:rsid w:val="0090185C"/>
    <w:rsid w:val="009175AD"/>
    <w:rsid w:val="00917C8F"/>
    <w:rsid w:val="00921898"/>
    <w:rsid w:val="00925044"/>
    <w:rsid w:val="0092508D"/>
    <w:rsid w:val="009371E8"/>
    <w:rsid w:val="00944B7A"/>
    <w:rsid w:val="00947A91"/>
    <w:rsid w:val="0095756F"/>
    <w:rsid w:val="0096061A"/>
    <w:rsid w:val="00961F90"/>
    <w:rsid w:val="00964702"/>
    <w:rsid w:val="00964CB6"/>
    <w:rsid w:val="00964CC1"/>
    <w:rsid w:val="00966AE7"/>
    <w:rsid w:val="00974AC6"/>
    <w:rsid w:val="00976B8B"/>
    <w:rsid w:val="00983A6E"/>
    <w:rsid w:val="00984839"/>
    <w:rsid w:val="00986CB4"/>
    <w:rsid w:val="009953CF"/>
    <w:rsid w:val="009A15F4"/>
    <w:rsid w:val="009A451B"/>
    <w:rsid w:val="009A51AE"/>
    <w:rsid w:val="009A5D90"/>
    <w:rsid w:val="009A68B4"/>
    <w:rsid w:val="009B031E"/>
    <w:rsid w:val="009B707A"/>
    <w:rsid w:val="009C7596"/>
    <w:rsid w:val="009E5B61"/>
    <w:rsid w:val="009F1A05"/>
    <w:rsid w:val="00A00F05"/>
    <w:rsid w:val="00A01268"/>
    <w:rsid w:val="00A12A62"/>
    <w:rsid w:val="00A15362"/>
    <w:rsid w:val="00A15ACD"/>
    <w:rsid w:val="00A235F1"/>
    <w:rsid w:val="00A23E8A"/>
    <w:rsid w:val="00A23F18"/>
    <w:rsid w:val="00A35FB8"/>
    <w:rsid w:val="00A36571"/>
    <w:rsid w:val="00A36A86"/>
    <w:rsid w:val="00A40A51"/>
    <w:rsid w:val="00A45025"/>
    <w:rsid w:val="00A45144"/>
    <w:rsid w:val="00A615F1"/>
    <w:rsid w:val="00A65541"/>
    <w:rsid w:val="00A7189A"/>
    <w:rsid w:val="00A85848"/>
    <w:rsid w:val="00A94DDA"/>
    <w:rsid w:val="00AA1A24"/>
    <w:rsid w:val="00AA2F3A"/>
    <w:rsid w:val="00AA5447"/>
    <w:rsid w:val="00AA628F"/>
    <w:rsid w:val="00AB0B26"/>
    <w:rsid w:val="00AB220F"/>
    <w:rsid w:val="00AC07F3"/>
    <w:rsid w:val="00AC4955"/>
    <w:rsid w:val="00AD2AED"/>
    <w:rsid w:val="00AD4D27"/>
    <w:rsid w:val="00AD757A"/>
    <w:rsid w:val="00AE2AB6"/>
    <w:rsid w:val="00AF532B"/>
    <w:rsid w:val="00B22805"/>
    <w:rsid w:val="00B2748A"/>
    <w:rsid w:val="00B31691"/>
    <w:rsid w:val="00B34AC9"/>
    <w:rsid w:val="00B45DC7"/>
    <w:rsid w:val="00B553F3"/>
    <w:rsid w:val="00B634B9"/>
    <w:rsid w:val="00B64043"/>
    <w:rsid w:val="00B7561D"/>
    <w:rsid w:val="00B8709F"/>
    <w:rsid w:val="00B87858"/>
    <w:rsid w:val="00B90B2C"/>
    <w:rsid w:val="00BA2CAB"/>
    <w:rsid w:val="00BA4E5E"/>
    <w:rsid w:val="00BB34A8"/>
    <w:rsid w:val="00BB7855"/>
    <w:rsid w:val="00BD03CE"/>
    <w:rsid w:val="00BD1F42"/>
    <w:rsid w:val="00BD5E5B"/>
    <w:rsid w:val="00BE3E67"/>
    <w:rsid w:val="00BE5766"/>
    <w:rsid w:val="00BE57B4"/>
    <w:rsid w:val="00BE6AC3"/>
    <w:rsid w:val="00C03473"/>
    <w:rsid w:val="00C04C7A"/>
    <w:rsid w:val="00C05C8B"/>
    <w:rsid w:val="00C05DE0"/>
    <w:rsid w:val="00C06E34"/>
    <w:rsid w:val="00C118E6"/>
    <w:rsid w:val="00C13D73"/>
    <w:rsid w:val="00C230AF"/>
    <w:rsid w:val="00C26B94"/>
    <w:rsid w:val="00C32B6E"/>
    <w:rsid w:val="00C36346"/>
    <w:rsid w:val="00C440D6"/>
    <w:rsid w:val="00C50122"/>
    <w:rsid w:val="00C55FB0"/>
    <w:rsid w:val="00C572EF"/>
    <w:rsid w:val="00C61AF3"/>
    <w:rsid w:val="00C61C96"/>
    <w:rsid w:val="00C62BD4"/>
    <w:rsid w:val="00C76DBF"/>
    <w:rsid w:val="00C86CD7"/>
    <w:rsid w:val="00C87669"/>
    <w:rsid w:val="00CA00D1"/>
    <w:rsid w:val="00CA11F6"/>
    <w:rsid w:val="00CC0656"/>
    <w:rsid w:val="00CC39A6"/>
    <w:rsid w:val="00CC5767"/>
    <w:rsid w:val="00CD0CE2"/>
    <w:rsid w:val="00CD7ADE"/>
    <w:rsid w:val="00CF1BC6"/>
    <w:rsid w:val="00CF2DFD"/>
    <w:rsid w:val="00CF69D3"/>
    <w:rsid w:val="00D00578"/>
    <w:rsid w:val="00D01CD1"/>
    <w:rsid w:val="00D03832"/>
    <w:rsid w:val="00D07C0E"/>
    <w:rsid w:val="00D163CE"/>
    <w:rsid w:val="00D209D9"/>
    <w:rsid w:val="00D2332B"/>
    <w:rsid w:val="00D23510"/>
    <w:rsid w:val="00D23A25"/>
    <w:rsid w:val="00D2548C"/>
    <w:rsid w:val="00D36B8E"/>
    <w:rsid w:val="00D370C3"/>
    <w:rsid w:val="00D417D9"/>
    <w:rsid w:val="00D41921"/>
    <w:rsid w:val="00D43BBB"/>
    <w:rsid w:val="00D52090"/>
    <w:rsid w:val="00D525A5"/>
    <w:rsid w:val="00D548F8"/>
    <w:rsid w:val="00D60CC6"/>
    <w:rsid w:val="00D62029"/>
    <w:rsid w:val="00D65B98"/>
    <w:rsid w:val="00D67670"/>
    <w:rsid w:val="00D83523"/>
    <w:rsid w:val="00D944D6"/>
    <w:rsid w:val="00DA51C9"/>
    <w:rsid w:val="00DB2815"/>
    <w:rsid w:val="00DB3F13"/>
    <w:rsid w:val="00DC24C6"/>
    <w:rsid w:val="00DC5237"/>
    <w:rsid w:val="00DC64D8"/>
    <w:rsid w:val="00DD3A49"/>
    <w:rsid w:val="00DE2224"/>
    <w:rsid w:val="00DE2CBE"/>
    <w:rsid w:val="00DF0B3A"/>
    <w:rsid w:val="00DF510D"/>
    <w:rsid w:val="00E03BD8"/>
    <w:rsid w:val="00E1099F"/>
    <w:rsid w:val="00E136AC"/>
    <w:rsid w:val="00E27545"/>
    <w:rsid w:val="00E316AF"/>
    <w:rsid w:val="00E41FD7"/>
    <w:rsid w:val="00E509B3"/>
    <w:rsid w:val="00E57433"/>
    <w:rsid w:val="00E61A19"/>
    <w:rsid w:val="00E70AA4"/>
    <w:rsid w:val="00E7222E"/>
    <w:rsid w:val="00E75C08"/>
    <w:rsid w:val="00E77249"/>
    <w:rsid w:val="00E86C6C"/>
    <w:rsid w:val="00E9113B"/>
    <w:rsid w:val="00E918DE"/>
    <w:rsid w:val="00E9491F"/>
    <w:rsid w:val="00E96DD7"/>
    <w:rsid w:val="00E97887"/>
    <w:rsid w:val="00EA0B87"/>
    <w:rsid w:val="00EA330B"/>
    <w:rsid w:val="00EB33C0"/>
    <w:rsid w:val="00EC0874"/>
    <w:rsid w:val="00EC46C2"/>
    <w:rsid w:val="00EC6E71"/>
    <w:rsid w:val="00ED1426"/>
    <w:rsid w:val="00ED3AD2"/>
    <w:rsid w:val="00EE07D5"/>
    <w:rsid w:val="00EE0C1D"/>
    <w:rsid w:val="00EE3DC1"/>
    <w:rsid w:val="00EE4484"/>
    <w:rsid w:val="00EE71F8"/>
    <w:rsid w:val="00EF252E"/>
    <w:rsid w:val="00EF6588"/>
    <w:rsid w:val="00F005E9"/>
    <w:rsid w:val="00F06CCA"/>
    <w:rsid w:val="00F123F2"/>
    <w:rsid w:val="00F24212"/>
    <w:rsid w:val="00F31F19"/>
    <w:rsid w:val="00F36425"/>
    <w:rsid w:val="00F5184C"/>
    <w:rsid w:val="00F52977"/>
    <w:rsid w:val="00F530CB"/>
    <w:rsid w:val="00F54423"/>
    <w:rsid w:val="00F566C7"/>
    <w:rsid w:val="00F6640C"/>
    <w:rsid w:val="00F72923"/>
    <w:rsid w:val="00F74A99"/>
    <w:rsid w:val="00F75D40"/>
    <w:rsid w:val="00F7601B"/>
    <w:rsid w:val="00F87E0E"/>
    <w:rsid w:val="00F9109C"/>
    <w:rsid w:val="00F96531"/>
    <w:rsid w:val="00FA11E4"/>
    <w:rsid w:val="00FA30D3"/>
    <w:rsid w:val="00FA389A"/>
    <w:rsid w:val="00FA4394"/>
    <w:rsid w:val="00FA4F23"/>
    <w:rsid w:val="00FA7A3F"/>
    <w:rsid w:val="00FB19BC"/>
    <w:rsid w:val="00FB1A89"/>
    <w:rsid w:val="00FB4F21"/>
    <w:rsid w:val="00FB50B2"/>
    <w:rsid w:val="00FC0C42"/>
    <w:rsid w:val="00FC5343"/>
    <w:rsid w:val="00FD1B66"/>
    <w:rsid w:val="00FD29ED"/>
    <w:rsid w:val="00FD4C0E"/>
    <w:rsid w:val="00FE5E91"/>
    <w:rsid w:val="00FE7928"/>
    <w:rsid w:val="00FF0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41921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7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7D51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D0CE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0CE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D0CE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136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6AC"/>
  </w:style>
  <w:style w:type="paragraph" w:styleId="Footer">
    <w:name w:val="footer"/>
    <w:basedOn w:val="Normal"/>
    <w:link w:val="FooterChar"/>
    <w:uiPriority w:val="99"/>
    <w:unhideWhenUsed/>
    <w:rsid w:val="00E136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6AC"/>
  </w:style>
  <w:style w:type="paragraph" w:customStyle="1" w:styleId="Default">
    <w:name w:val="Default"/>
    <w:rsid w:val="00027B1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Normalmystyle">
    <w:name w:val="Normal.mystyle"/>
    <w:basedOn w:val="Normal"/>
    <w:rsid w:val="00D41921"/>
    <w:pPr>
      <w:widowControl w:val="0"/>
      <w:snapToGrid w:val="0"/>
      <w:spacing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D41921"/>
    <w:rPr>
      <w:rFonts w:ascii="Arial" w:eastAsia="Times New Roman" w:hAnsi="Arial" w:cs="Times New Roman"/>
      <w:b/>
      <w:sz w:val="24"/>
      <w:szCs w:val="20"/>
      <w:lang w:val="el-GR" w:eastAsia="el-GR"/>
    </w:rPr>
  </w:style>
  <w:style w:type="paragraph" w:styleId="BodyText3">
    <w:name w:val="Body Text 3"/>
    <w:aliases w:val=" Char"/>
    <w:basedOn w:val="Normal"/>
    <w:link w:val="BodyText3Char"/>
    <w:uiPriority w:val="99"/>
    <w:semiHidden/>
    <w:unhideWhenUsed/>
    <w:rsid w:val="00D4192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BodyText3Char">
    <w:name w:val="Body Text 3 Char"/>
    <w:aliases w:val=" Char Char"/>
    <w:basedOn w:val="DefaultParagraphFont"/>
    <w:link w:val="BodyText3"/>
    <w:uiPriority w:val="99"/>
    <w:semiHidden/>
    <w:rsid w:val="00D41921"/>
    <w:rPr>
      <w:rFonts w:ascii="Calibri" w:eastAsia="Calibri" w:hAnsi="Calibri" w:cs="Times New Roman"/>
      <w:sz w:val="16"/>
      <w:szCs w:val="16"/>
    </w:rPr>
  </w:style>
  <w:style w:type="paragraph" w:styleId="BodyText">
    <w:name w:val="Body Text"/>
    <w:aliases w:val="Char"/>
    <w:basedOn w:val="Normal"/>
    <w:link w:val="BodyTextChar"/>
    <w:unhideWhenUsed/>
    <w:rsid w:val="000C6BFB"/>
    <w:pPr>
      <w:spacing w:after="120"/>
    </w:pPr>
  </w:style>
  <w:style w:type="character" w:customStyle="1" w:styleId="BodyTextChar">
    <w:name w:val="Body Text Char"/>
    <w:aliases w:val="Char Char"/>
    <w:basedOn w:val="DefaultParagraphFont"/>
    <w:link w:val="BodyText"/>
    <w:rsid w:val="000C6BFB"/>
  </w:style>
  <w:style w:type="paragraph" w:styleId="BodyText2">
    <w:name w:val="Body Text 2"/>
    <w:basedOn w:val="Normal"/>
    <w:link w:val="BodyText2Char"/>
    <w:semiHidden/>
    <w:unhideWhenUsed/>
    <w:rsid w:val="000C6B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C6BFB"/>
  </w:style>
  <w:style w:type="paragraph" w:styleId="TOC2">
    <w:name w:val="toc 2"/>
    <w:basedOn w:val="Normal"/>
    <w:next w:val="Normal"/>
    <w:autoRedefine/>
    <w:semiHidden/>
    <w:unhideWhenUsed/>
    <w:rsid w:val="004831B7"/>
    <w:pPr>
      <w:widowControl w:val="0"/>
      <w:tabs>
        <w:tab w:val="right" w:leader="dot" w:pos="8743"/>
      </w:tabs>
      <w:adjustRightInd w:val="0"/>
      <w:spacing w:after="0" w:line="240" w:lineRule="auto"/>
      <w:ind w:left="12"/>
    </w:pPr>
    <w:rPr>
      <w:rFonts w:ascii="Arial" w:eastAsia="Times New Roman" w:hAnsi="Arial" w:cs="Arial"/>
      <w:b/>
      <w:bCs/>
      <w:iCs/>
      <w:color w:val="008000"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4831B7"/>
    <w:rPr>
      <w:rFonts w:ascii="Arial" w:eastAsia="Times New Roman" w:hAnsi="Arial" w:cs="Arial"/>
      <w:b/>
      <w:kern w:val="28"/>
      <w:sz w:val="32"/>
      <w:lang w:val="el-GR"/>
    </w:rPr>
  </w:style>
  <w:style w:type="paragraph" w:styleId="Title">
    <w:name w:val="Title"/>
    <w:basedOn w:val="Normal"/>
    <w:link w:val="TitleChar"/>
    <w:qFormat/>
    <w:rsid w:val="004831B7"/>
    <w:pPr>
      <w:spacing w:before="240" w:after="60" w:line="240" w:lineRule="auto"/>
      <w:jc w:val="center"/>
    </w:pPr>
    <w:rPr>
      <w:rFonts w:ascii="Arial" w:eastAsia="Times New Roman" w:hAnsi="Arial" w:cs="Arial"/>
      <w:b/>
      <w:kern w:val="28"/>
      <w:sz w:val="32"/>
    </w:rPr>
  </w:style>
  <w:style w:type="character" w:customStyle="1" w:styleId="TitleChar1">
    <w:name w:val="Title Char1"/>
    <w:basedOn w:val="DefaultParagraphFont"/>
    <w:uiPriority w:val="10"/>
    <w:rsid w:val="004831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lainText">
    <w:name w:val="Plain Text"/>
    <w:basedOn w:val="Normal"/>
    <w:link w:val="PlainTextChar"/>
    <w:unhideWhenUsed/>
    <w:rsid w:val="004831B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rsid w:val="004831B7"/>
    <w:rPr>
      <w:rFonts w:ascii="Courier New" w:eastAsia="Times New Roman" w:hAnsi="Courier New" w:cs="Times New Roman"/>
      <w:sz w:val="20"/>
      <w:szCs w:val="24"/>
      <w:lang w:val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1B7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F53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F530E"/>
    <w:rPr>
      <w:sz w:val="16"/>
      <w:szCs w:val="16"/>
    </w:rPr>
  </w:style>
  <w:style w:type="paragraph" w:styleId="List">
    <w:name w:val="List"/>
    <w:basedOn w:val="Normal"/>
    <w:unhideWhenUsed/>
    <w:rsid w:val="00563E70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HellasArial" w:eastAsia="Times New Roman" w:hAnsi="HellasArial" w:cs="Times New Roman"/>
      <w:sz w:val="24"/>
      <w:szCs w:val="20"/>
      <w:lang w:val="en-GB"/>
    </w:rPr>
  </w:style>
  <w:style w:type="paragraph" w:styleId="ListBullet">
    <w:name w:val="List Bullet"/>
    <w:basedOn w:val="Normal"/>
    <w:autoRedefine/>
    <w:rsid w:val="002006F1"/>
    <w:pPr>
      <w:widowControl w:val="0"/>
      <w:tabs>
        <w:tab w:val="left" w:pos="34"/>
      </w:tabs>
      <w:adjustRightInd w:val="0"/>
      <w:spacing w:after="0" w:line="240" w:lineRule="auto"/>
      <w:ind w:left="34"/>
      <w:jc w:val="both"/>
      <w:textAlignment w:val="baseline"/>
    </w:pPr>
    <w:rPr>
      <w:rFonts w:ascii="Century Gothic" w:eastAsia="Times New Roman" w:hAnsi="Century Gothic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0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2017-08-10T08:23:00Z</dcterms:created>
  <dcterms:modified xsi:type="dcterms:W3CDTF">2017-08-10T09:25:00Z</dcterms:modified>
</cp:coreProperties>
</file>